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58DA" w14:textId="27B8868A" w:rsidR="001B37B4" w:rsidRDefault="001B37B4" w:rsidP="001B37B4">
      <w:pPr>
        <w:rPr>
          <w:b/>
          <w:bCs/>
          <w:sz w:val="36"/>
          <w:szCs w:val="36"/>
        </w:rPr>
      </w:pPr>
      <w:r>
        <w:rPr>
          <w:noProof/>
        </w:rPr>
        <w:drawing>
          <wp:anchor distT="0" distB="0" distL="114300" distR="114300" simplePos="0" relativeHeight="251661312" behindDoc="0" locked="0" layoutInCell="1" allowOverlap="1" wp14:anchorId="73D1ED07" wp14:editId="2594697E">
            <wp:simplePos x="0" y="0"/>
            <wp:positionH relativeFrom="column">
              <wp:posOffset>3733800</wp:posOffset>
            </wp:positionH>
            <wp:positionV relativeFrom="paragraph">
              <wp:posOffset>0</wp:posOffset>
            </wp:positionV>
            <wp:extent cx="2687320" cy="714375"/>
            <wp:effectExtent l="0" t="0" r="0" b="0"/>
            <wp:wrapThrough wrapText="bothSides">
              <wp:wrapPolygon edited="0">
                <wp:start x="11790" y="576"/>
                <wp:lineTo x="4747" y="1728"/>
                <wp:lineTo x="1225" y="4608"/>
                <wp:lineTo x="1225" y="14400"/>
                <wp:lineTo x="1837" y="19008"/>
                <wp:lineTo x="2297" y="20160"/>
                <wp:lineTo x="19599" y="20160"/>
                <wp:lineTo x="18987" y="10944"/>
                <wp:lineTo x="20671" y="4608"/>
                <wp:lineTo x="20059" y="1728"/>
                <wp:lineTo x="15006" y="576"/>
                <wp:lineTo x="11790" y="576"/>
              </wp:wrapPolygon>
            </wp:wrapThrough>
            <wp:docPr id="1409987509" name="Afbeelding 1" descr="Afbeelding met Lettertype,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87509" name="Afbeelding 1" descr="Afbeelding met Lettertype, Graphics, symbool,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732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0A8">
        <w:rPr>
          <w:b/>
          <w:bCs/>
          <w:sz w:val="36"/>
          <w:szCs w:val="36"/>
        </w:rPr>
        <w:t>Ret</w:t>
      </w:r>
      <w:r w:rsidR="001A614C">
        <w:rPr>
          <w:b/>
          <w:bCs/>
          <w:sz w:val="36"/>
          <w:szCs w:val="36"/>
        </w:rPr>
        <w:t>urn Form</w:t>
      </w:r>
    </w:p>
    <w:p w14:paraId="166CEFD2" w14:textId="426951AE" w:rsidR="001B37B4" w:rsidRPr="004520A8" w:rsidRDefault="001B37B4" w:rsidP="001B37B4">
      <w:pPr>
        <w:rPr>
          <w:b/>
          <w:bCs/>
          <w:sz w:val="36"/>
          <w:szCs w:val="36"/>
        </w:rPr>
      </w:pPr>
      <w:r w:rsidRPr="004520A8">
        <w:rPr>
          <w:b/>
          <w:bCs/>
          <w:sz w:val="36"/>
          <w:szCs w:val="36"/>
        </w:rPr>
        <w:t xml:space="preserve">                                        </w:t>
      </w:r>
    </w:p>
    <w:p w14:paraId="61087D15" w14:textId="4E26D294" w:rsidR="001B37B4" w:rsidRPr="001B37B4" w:rsidRDefault="001B37B4" w:rsidP="001B37B4">
      <w:pPr>
        <w:rPr>
          <w:sz w:val="36"/>
          <w:szCs w:val="36"/>
        </w:rPr>
      </w:pPr>
      <w:r>
        <w:rPr>
          <w:sz w:val="36"/>
          <w:szCs w:val="36"/>
        </w:rPr>
        <w:t xml:space="preserve">                                                                               </w:t>
      </w:r>
    </w:p>
    <w:p w14:paraId="1DB36E2A" w14:textId="22623CFB" w:rsidR="001B37B4" w:rsidRDefault="001A614C" w:rsidP="001B37B4">
      <w:pPr>
        <w:pStyle w:val="Lijstalinea"/>
        <w:numPr>
          <w:ilvl w:val="0"/>
          <w:numId w:val="2"/>
        </w:numPr>
        <w:spacing w:after="240" w:line="360" w:lineRule="auto"/>
        <w:rPr>
          <w:sz w:val="24"/>
          <w:szCs w:val="24"/>
        </w:rPr>
      </w:pPr>
      <w:r>
        <w:rPr>
          <w:sz w:val="24"/>
          <w:szCs w:val="24"/>
        </w:rPr>
        <w:t>Customer Name:</w:t>
      </w:r>
    </w:p>
    <w:p w14:paraId="07960B71" w14:textId="467380DF" w:rsidR="001B37B4" w:rsidRDefault="001A614C" w:rsidP="001B37B4">
      <w:pPr>
        <w:pStyle w:val="Lijstalinea"/>
        <w:numPr>
          <w:ilvl w:val="0"/>
          <w:numId w:val="2"/>
        </w:numPr>
        <w:spacing w:after="240" w:line="360" w:lineRule="auto"/>
        <w:rPr>
          <w:sz w:val="24"/>
          <w:szCs w:val="24"/>
        </w:rPr>
      </w:pPr>
      <w:r>
        <w:rPr>
          <w:sz w:val="24"/>
          <w:szCs w:val="24"/>
        </w:rPr>
        <w:t>Order Date:</w:t>
      </w:r>
    </w:p>
    <w:p w14:paraId="22419AC9" w14:textId="3AB6931B" w:rsidR="001B37B4" w:rsidRDefault="001A614C" w:rsidP="001B37B4">
      <w:pPr>
        <w:pStyle w:val="Lijstalinea"/>
        <w:numPr>
          <w:ilvl w:val="0"/>
          <w:numId w:val="2"/>
        </w:numPr>
        <w:spacing w:after="240" w:line="360" w:lineRule="auto"/>
        <w:rPr>
          <w:sz w:val="24"/>
          <w:szCs w:val="24"/>
        </w:rPr>
      </w:pPr>
      <w:r>
        <w:rPr>
          <w:sz w:val="24"/>
          <w:szCs w:val="24"/>
        </w:rPr>
        <w:t>Return Date:</w:t>
      </w:r>
    </w:p>
    <w:p w14:paraId="49DBD55B" w14:textId="1B5310DE" w:rsidR="001B37B4" w:rsidRDefault="001A614C" w:rsidP="001B37B4">
      <w:pPr>
        <w:pStyle w:val="Lijstalinea"/>
        <w:numPr>
          <w:ilvl w:val="0"/>
          <w:numId w:val="2"/>
        </w:numPr>
        <w:spacing w:after="240" w:line="360" w:lineRule="auto"/>
        <w:rPr>
          <w:sz w:val="24"/>
          <w:szCs w:val="24"/>
        </w:rPr>
      </w:pPr>
      <w:r>
        <w:rPr>
          <w:sz w:val="24"/>
          <w:szCs w:val="24"/>
        </w:rPr>
        <w:t xml:space="preserve">Order </w:t>
      </w:r>
      <w:proofErr w:type="spellStart"/>
      <w:r>
        <w:rPr>
          <w:sz w:val="24"/>
          <w:szCs w:val="24"/>
        </w:rPr>
        <w:t>Number</w:t>
      </w:r>
      <w:proofErr w:type="spellEnd"/>
      <w:r>
        <w:rPr>
          <w:sz w:val="24"/>
          <w:szCs w:val="24"/>
        </w:rPr>
        <w:t>:</w:t>
      </w:r>
    </w:p>
    <w:p w14:paraId="1194D0B7" w14:textId="77777777" w:rsidR="001B37B4" w:rsidRDefault="001B37B4" w:rsidP="001B37B4">
      <w:pPr>
        <w:rPr>
          <w:sz w:val="36"/>
          <w:szCs w:val="36"/>
        </w:rPr>
      </w:pPr>
    </w:p>
    <w:p w14:paraId="1517A8FE" w14:textId="77777777" w:rsidR="001B37B4" w:rsidRDefault="001B37B4" w:rsidP="001B37B4">
      <w:pPr>
        <w:rPr>
          <w:sz w:val="36"/>
          <w:szCs w:val="36"/>
        </w:rPr>
      </w:pPr>
    </w:p>
    <w:tbl>
      <w:tblPr>
        <w:tblStyle w:val="Tabelraster"/>
        <w:tblW w:w="9493" w:type="dxa"/>
        <w:tblLook w:val="04A0" w:firstRow="1" w:lastRow="0" w:firstColumn="1" w:lastColumn="0" w:noHBand="0" w:noVBand="1"/>
      </w:tblPr>
      <w:tblGrid>
        <w:gridCol w:w="1066"/>
        <w:gridCol w:w="1644"/>
        <w:gridCol w:w="3000"/>
        <w:gridCol w:w="1278"/>
        <w:gridCol w:w="2505"/>
      </w:tblGrid>
      <w:tr w:rsidR="001A614C" w14:paraId="69D978CE" w14:textId="77777777" w:rsidTr="002B2CC8">
        <w:tc>
          <w:tcPr>
            <w:tcW w:w="842" w:type="dxa"/>
          </w:tcPr>
          <w:p w14:paraId="47BAC7B4" w14:textId="4D153DFC" w:rsidR="001B37B4" w:rsidRPr="003E5FAA" w:rsidRDefault="001A614C" w:rsidP="002B2CC8">
            <w:pPr>
              <w:rPr>
                <w:sz w:val="24"/>
                <w:szCs w:val="24"/>
              </w:rPr>
            </w:pPr>
            <w:proofErr w:type="spellStart"/>
            <w:r>
              <w:rPr>
                <w:sz w:val="24"/>
                <w:szCs w:val="24"/>
              </w:rPr>
              <w:t>Quantity</w:t>
            </w:r>
            <w:proofErr w:type="spellEnd"/>
          </w:p>
        </w:tc>
        <w:tc>
          <w:tcPr>
            <w:tcW w:w="1687" w:type="dxa"/>
          </w:tcPr>
          <w:p w14:paraId="638C1D67" w14:textId="29F8169F" w:rsidR="001B37B4" w:rsidRPr="003E5FAA" w:rsidRDefault="001A614C" w:rsidP="002B2CC8">
            <w:pPr>
              <w:rPr>
                <w:sz w:val="24"/>
                <w:szCs w:val="24"/>
              </w:rPr>
            </w:pPr>
            <w:r>
              <w:rPr>
                <w:sz w:val="24"/>
                <w:szCs w:val="24"/>
              </w:rPr>
              <w:t xml:space="preserve">Item </w:t>
            </w:r>
            <w:proofErr w:type="spellStart"/>
            <w:r>
              <w:rPr>
                <w:sz w:val="24"/>
                <w:szCs w:val="24"/>
              </w:rPr>
              <w:t>number</w:t>
            </w:r>
            <w:proofErr w:type="spellEnd"/>
          </w:p>
        </w:tc>
        <w:tc>
          <w:tcPr>
            <w:tcW w:w="3111" w:type="dxa"/>
          </w:tcPr>
          <w:p w14:paraId="1150F088" w14:textId="2F32E17D" w:rsidR="001B37B4" w:rsidRPr="003E5FAA" w:rsidRDefault="001A614C" w:rsidP="002B2CC8">
            <w:pPr>
              <w:rPr>
                <w:sz w:val="24"/>
                <w:szCs w:val="24"/>
              </w:rPr>
            </w:pPr>
            <w:proofErr w:type="spellStart"/>
            <w:r>
              <w:rPr>
                <w:sz w:val="24"/>
                <w:szCs w:val="24"/>
              </w:rPr>
              <w:t>Description</w:t>
            </w:r>
            <w:proofErr w:type="spellEnd"/>
            <w:r>
              <w:rPr>
                <w:sz w:val="24"/>
                <w:szCs w:val="24"/>
              </w:rPr>
              <w:t xml:space="preserve"> </w:t>
            </w:r>
          </w:p>
        </w:tc>
        <w:tc>
          <w:tcPr>
            <w:tcW w:w="1305" w:type="dxa"/>
          </w:tcPr>
          <w:p w14:paraId="69284B66" w14:textId="0EBF27AD" w:rsidR="001B37B4" w:rsidRPr="003E5FAA" w:rsidRDefault="001B37B4" w:rsidP="002B2CC8">
            <w:pPr>
              <w:rPr>
                <w:sz w:val="24"/>
                <w:szCs w:val="24"/>
              </w:rPr>
            </w:pPr>
            <w:r>
              <w:rPr>
                <w:sz w:val="24"/>
                <w:szCs w:val="24"/>
              </w:rPr>
              <w:t>R</w:t>
            </w:r>
            <w:r w:rsidRPr="003E5FAA">
              <w:rPr>
                <w:sz w:val="24"/>
                <w:szCs w:val="24"/>
              </w:rPr>
              <w:t>e</w:t>
            </w:r>
            <w:r w:rsidR="001A614C">
              <w:rPr>
                <w:sz w:val="24"/>
                <w:szCs w:val="24"/>
              </w:rPr>
              <w:t>turn code</w:t>
            </w:r>
          </w:p>
        </w:tc>
        <w:tc>
          <w:tcPr>
            <w:tcW w:w="2548" w:type="dxa"/>
          </w:tcPr>
          <w:p w14:paraId="49E17886" w14:textId="394BE6CA" w:rsidR="001B37B4" w:rsidRPr="003E5FAA" w:rsidRDefault="001B37B4" w:rsidP="002B2CC8">
            <w:pPr>
              <w:rPr>
                <w:sz w:val="24"/>
                <w:szCs w:val="24"/>
              </w:rPr>
            </w:pPr>
            <w:r>
              <w:rPr>
                <w:sz w:val="24"/>
                <w:szCs w:val="24"/>
              </w:rPr>
              <w:t>Re</w:t>
            </w:r>
            <w:r w:rsidR="001A614C">
              <w:rPr>
                <w:sz w:val="24"/>
                <w:szCs w:val="24"/>
              </w:rPr>
              <w:t xml:space="preserve">turn Code </w:t>
            </w:r>
            <w:proofErr w:type="spellStart"/>
            <w:r w:rsidR="001A614C">
              <w:rPr>
                <w:sz w:val="24"/>
                <w:szCs w:val="24"/>
              </w:rPr>
              <w:t>for</w:t>
            </w:r>
            <w:proofErr w:type="spellEnd"/>
            <w:r w:rsidR="001A614C">
              <w:rPr>
                <w:sz w:val="24"/>
                <w:szCs w:val="24"/>
              </w:rPr>
              <w:t xml:space="preserve"> Return</w:t>
            </w:r>
          </w:p>
        </w:tc>
      </w:tr>
      <w:tr w:rsidR="001A614C" w14:paraId="0DCBDE15" w14:textId="77777777" w:rsidTr="002B2CC8">
        <w:tc>
          <w:tcPr>
            <w:tcW w:w="842" w:type="dxa"/>
          </w:tcPr>
          <w:p w14:paraId="56FC65A7" w14:textId="77777777" w:rsidR="001B37B4" w:rsidRDefault="001B37B4" w:rsidP="002B2CC8">
            <w:pPr>
              <w:rPr>
                <w:sz w:val="36"/>
                <w:szCs w:val="36"/>
              </w:rPr>
            </w:pPr>
          </w:p>
        </w:tc>
        <w:tc>
          <w:tcPr>
            <w:tcW w:w="1687" w:type="dxa"/>
          </w:tcPr>
          <w:p w14:paraId="2BD4AA4F" w14:textId="77777777" w:rsidR="001B37B4" w:rsidRDefault="001B37B4" w:rsidP="002B2CC8">
            <w:pPr>
              <w:rPr>
                <w:sz w:val="36"/>
                <w:szCs w:val="36"/>
              </w:rPr>
            </w:pPr>
          </w:p>
        </w:tc>
        <w:tc>
          <w:tcPr>
            <w:tcW w:w="3111" w:type="dxa"/>
          </w:tcPr>
          <w:p w14:paraId="18966F18" w14:textId="77777777" w:rsidR="001B37B4" w:rsidRDefault="001B37B4" w:rsidP="002B2CC8">
            <w:pPr>
              <w:rPr>
                <w:sz w:val="36"/>
                <w:szCs w:val="36"/>
              </w:rPr>
            </w:pPr>
          </w:p>
        </w:tc>
        <w:tc>
          <w:tcPr>
            <w:tcW w:w="1305" w:type="dxa"/>
          </w:tcPr>
          <w:p w14:paraId="5E30AFC1" w14:textId="77777777" w:rsidR="001B37B4" w:rsidRDefault="001B37B4" w:rsidP="002B2CC8">
            <w:pPr>
              <w:rPr>
                <w:sz w:val="36"/>
                <w:szCs w:val="36"/>
              </w:rPr>
            </w:pPr>
          </w:p>
        </w:tc>
        <w:tc>
          <w:tcPr>
            <w:tcW w:w="2548" w:type="dxa"/>
            <w:vMerge w:val="restart"/>
          </w:tcPr>
          <w:p w14:paraId="112D528D" w14:textId="3920F17F" w:rsidR="001A614C" w:rsidRPr="001A614C" w:rsidRDefault="001A614C" w:rsidP="001A614C">
            <w:pPr>
              <w:pStyle w:val="Lijstalinea"/>
              <w:numPr>
                <w:ilvl w:val="0"/>
                <w:numId w:val="1"/>
              </w:numPr>
              <w:rPr>
                <w:sz w:val="24"/>
                <w:szCs w:val="24"/>
                <w:lang/>
              </w:rPr>
            </w:pPr>
            <w:r w:rsidRPr="001A614C">
              <w:rPr>
                <w:sz w:val="24"/>
                <w:szCs w:val="24"/>
                <w:lang/>
              </w:rPr>
              <w:t>Not as expected</w:t>
            </w:r>
          </w:p>
          <w:p w14:paraId="12C4B0E9" w14:textId="39AC9F67" w:rsidR="001A614C" w:rsidRPr="001A614C" w:rsidRDefault="001A614C" w:rsidP="001A614C">
            <w:pPr>
              <w:pStyle w:val="Lijstalinea"/>
              <w:numPr>
                <w:ilvl w:val="0"/>
                <w:numId w:val="1"/>
              </w:numPr>
              <w:rPr>
                <w:sz w:val="24"/>
                <w:szCs w:val="24"/>
                <w:lang/>
              </w:rPr>
            </w:pPr>
            <w:r w:rsidRPr="001A614C">
              <w:rPr>
                <w:sz w:val="24"/>
                <w:szCs w:val="24"/>
                <w:lang/>
              </w:rPr>
              <w:t>Quality defects</w:t>
            </w:r>
          </w:p>
          <w:p w14:paraId="1EC38B46" w14:textId="44B54353" w:rsidR="001A614C" w:rsidRPr="001A614C" w:rsidRDefault="001A614C" w:rsidP="001A614C">
            <w:pPr>
              <w:pStyle w:val="Lijstalinea"/>
              <w:numPr>
                <w:ilvl w:val="0"/>
                <w:numId w:val="1"/>
              </w:numPr>
              <w:rPr>
                <w:sz w:val="24"/>
                <w:szCs w:val="24"/>
                <w:lang/>
              </w:rPr>
            </w:pPr>
            <w:r>
              <w:rPr>
                <w:sz w:val="24"/>
                <w:szCs w:val="24"/>
                <w:lang/>
              </w:rPr>
              <w:t>I</w:t>
            </w:r>
            <w:r w:rsidRPr="001A614C">
              <w:rPr>
                <w:sz w:val="24"/>
                <w:szCs w:val="24"/>
                <w:lang/>
              </w:rPr>
              <w:t>tem is too small</w:t>
            </w:r>
          </w:p>
          <w:p w14:paraId="4EC2D1D9" w14:textId="3F1BA455" w:rsidR="001A614C" w:rsidRPr="001A614C" w:rsidRDefault="001A614C" w:rsidP="001A614C">
            <w:pPr>
              <w:pStyle w:val="Lijstalinea"/>
              <w:numPr>
                <w:ilvl w:val="0"/>
                <w:numId w:val="1"/>
              </w:numPr>
              <w:rPr>
                <w:sz w:val="24"/>
                <w:szCs w:val="24"/>
                <w:lang/>
              </w:rPr>
            </w:pPr>
            <w:r w:rsidRPr="001A614C">
              <w:rPr>
                <w:sz w:val="24"/>
                <w:szCs w:val="24"/>
                <w:lang/>
              </w:rPr>
              <w:t>Item is too large</w:t>
            </w:r>
          </w:p>
          <w:p w14:paraId="22F94E5F" w14:textId="65213535" w:rsidR="001A614C" w:rsidRPr="001A614C" w:rsidRDefault="001A614C" w:rsidP="001A614C">
            <w:pPr>
              <w:pStyle w:val="Lijstalinea"/>
              <w:numPr>
                <w:ilvl w:val="0"/>
                <w:numId w:val="1"/>
              </w:numPr>
              <w:rPr>
                <w:sz w:val="24"/>
                <w:szCs w:val="24"/>
                <w:lang/>
              </w:rPr>
            </w:pPr>
            <w:r w:rsidRPr="001A614C">
              <w:rPr>
                <w:sz w:val="24"/>
                <w:szCs w:val="24"/>
                <w:lang/>
              </w:rPr>
              <w:t>Wrong item received</w:t>
            </w:r>
          </w:p>
          <w:p w14:paraId="51405280" w14:textId="023AF51F" w:rsidR="001A614C" w:rsidRPr="001A614C" w:rsidRDefault="001A614C" w:rsidP="001A614C">
            <w:pPr>
              <w:pStyle w:val="Lijstalinea"/>
              <w:numPr>
                <w:ilvl w:val="0"/>
                <w:numId w:val="1"/>
              </w:numPr>
              <w:rPr>
                <w:sz w:val="24"/>
                <w:szCs w:val="24"/>
                <w:lang/>
              </w:rPr>
            </w:pPr>
            <w:r w:rsidRPr="001A614C">
              <w:rPr>
                <w:sz w:val="24"/>
                <w:szCs w:val="24"/>
                <w:lang/>
              </w:rPr>
              <w:t xml:space="preserve"> Wrong item ordered</w:t>
            </w:r>
          </w:p>
          <w:p w14:paraId="2BA9D6FC" w14:textId="160A9554" w:rsidR="001A614C" w:rsidRPr="001A614C" w:rsidRDefault="001A614C" w:rsidP="001A614C">
            <w:pPr>
              <w:pStyle w:val="Lijstalinea"/>
              <w:numPr>
                <w:ilvl w:val="0"/>
                <w:numId w:val="1"/>
              </w:numPr>
              <w:rPr>
                <w:sz w:val="24"/>
                <w:szCs w:val="24"/>
                <w:lang/>
              </w:rPr>
            </w:pPr>
            <w:r w:rsidRPr="001A614C">
              <w:rPr>
                <w:sz w:val="24"/>
                <w:szCs w:val="24"/>
                <w:lang/>
              </w:rPr>
              <w:t xml:space="preserve"> Delivered too late</w:t>
            </w:r>
          </w:p>
          <w:p w14:paraId="7C98D261" w14:textId="4899CB85" w:rsidR="001B37B4" w:rsidRPr="003E5FAA" w:rsidRDefault="001A614C" w:rsidP="001A614C">
            <w:pPr>
              <w:pStyle w:val="Lijstalinea"/>
              <w:numPr>
                <w:ilvl w:val="0"/>
                <w:numId w:val="1"/>
              </w:numPr>
              <w:rPr>
                <w:sz w:val="24"/>
                <w:szCs w:val="24"/>
              </w:rPr>
            </w:pPr>
            <w:r w:rsidRPr="001A614C">
              <w:rPr>
                <w:sz w:val="24"/>
                <w:szCs w:val="24"/>
                <w:lang/>
              </w:rPr>
              <w:t>Other</w:t>
            </w:r>
          </w:p>
        </w:tc>
      </w:tr>
      <w:tr w:rsidR="001A614C" w14:paraId="14245720" w14:textId="77777777" w:rsidTr="002B2CC8">
        <w:tc>
          <w:tcPr>
            <w:tcW w:w="842" w:type="dxa"/>
          </w:tcPr>
          <w:p w14:paraId="6113956E" w14:textId="77777777" w:rsidR="001B37B4" w:rsidRDefault="001B37B4" w:rsidP="002B2CC8">
            <w:pPr>
              <w:rPr>
                <w:sz w:val="36"/>
                <w:szCs w:val="36"/>
              </w:rPr>
            </w:pPr>
          </w:p>
        </w:tc>
        <w:tc>
          <w:tcPr>
            <w:tcW w:w="1687" w:type="dxa"/>
          </w:tcPr>
          <w:p w14:paraId="475899F1" w14:textId="77777777" w:rsidR="001B37B4" w:rsidRDefault="001B37B4" w:rsidP="002B2CC8">
            <w:pPr>
              <w:rPr>
                <w:sz w:val="36"/>
                <w:szCs w:val="36"/>
              </w:rPr>
            </w:pPr>
          </w:p>
        </w:tc>
        <w:tc>
          <w:tcPr>
            <w:tcW w:w="3111" w:type="dxa"/>
          </w:tcPr>
          <w:p w14:paraId="2D168B7E" w14:textId="77777777" w:rsidR="001B37B4" w:rsidRDefault="001B37B4" w:rsidP="002B2CC8">
            <w:pPr>
              <w:rPr>
                <w:sz w:val="36"/>
                <w:szCs w:val="36"/>
              </w:rPr>
            </w:pPr>
          </w:p>
        </w:tc>
        <w:tc>
          <w:tcPr>
            <w:tcW w:w="1305" w:type="dxa"/>
          </w:tcPr>
          <w:p w14:paraId="54F22B8D" w14:textId="77777777" w:rsidR="001B37B4" w:rsidRDefault="001B37B4" w:rsidP="002B2CC8">
            <w:pPr>
              <w:rPr>
                <w:sz w:val="36"/>
                <w:szCs w:val="36"/>
              </w:rPr>
            </w:pPr>
          </w:p>
        </w:tc>
        <w:tc>
          <w:tcPr>
            <w:tcW w:w="2548" w:type="dxa"/>
            <w:vMerge/>
          </w:tcPr>
          <w:p w14:paraId="697DA4B3" w14:textId="77777777" w:rsidR="001B37B4" w:rsidRDefault="001B37B4" w:rsidP="002B2CC8">
            <w:pPr>
              <w:rPr>
                <w:sz w:val="36"/>
                <w:szCs w:val="36"/>
              </w:rPr>
            </w:pPr>
          </w:p>
        </w:tc>
      </w:tr>
      <w:tr w:rsidR="001A614C" w14:paraId="7E7AABCC" w14:textId="77777777" w:rsidTr="002B2CC8">
        <w:tc>
          <w:tcPr>
            <w:tcW w:w="842" w:type="dxa"/>
          </w:tcPr>
          <w:p w14:paraId="512F0FE9" w14:textId="77777777" w:rsidR="001B37B4" w:rsidRDefault="001B37B4" w:rsidP="002B2CC8">
            <w:pPr>
              <w:rPr>
                <w:sz w:val="36"/>
                <w:szCs w:val="36"/>
              </w:rPr>
            </w:pPr>
          </w:p>
        </w:tc>
        <w:tc>
          <w:tcPr>
            <w:tcW w:w="1687" w:type="dxa"/>
          </w:tcPr>
          <w:p w14:paraId="15823AB5" w14:textId="77777777" w:rsidR="001B37B4" w:rsidRDefault="001B37B4" w:rsidP="002B2CC8">
            <w:pPr>
              <w:rPr>
                <w:sz w:val="36"/>
                <w:szCs w:val="36"/>
              </w:rPr>
            </w:pPr>
          </w:p>
        </w:tc>
        <w:tc>
          <w:tcPr>
            <w:tcW w:w="3111" w:type="dxa"/>
          </w:tcPr>
          <w:p w14:paraId="4012FC28" w14:textId="77777777" w:rsidR="001B37B4" w:rsidRDefault="001B37B4" w:rsidP="002B2CC8">
            <w:pPr>
              <w:rPr>
                <w:sz w:val="36"/>
                <w:szCs w:val="36"/>
              </w:rPr>
            </w:pPr>
          </w:p>
        </w:tc>
        <w:tc>
          <w:tcPr>
            <w:tcW w:w="1305" w:type="dxa"/>
          </w:tcPr>
          <w:p w14:paraId="33607288" w14:textId="77777777" w:rsidR="001B37B4" w:rsidRDefault="001B37B4" w:rsidP="002B2CC8">
            <w:pPr>
              <w:rPr>
                <w:sz w:val="36"/>
                <w:szCs w:val="36"/>
              </w:rPr>
            </w:pPr>
          </w:p>
        </w:tc>
        <w:tc>
          <w:tcPr>
            <w:tcW w:w="2548" w:type="dxa"/>
            <w:vMerge/>
          </w:tcPr>
          <w:p w14:paraId="1616A9BE" w14:textId="77777777" w:rsidR="001B37B4" w:rsidRDefault="001B37B4" w:rsidP="002B2CC8">
            <w:pPr>
              <w:rPr>
                <w:sz w:val="36"/>
                <w:szCs w:val="36"/>
              </w:rPr>
            </w:pPr>
          </w:p>
        </w:tc>
      </w:tr>
      <w:tr w:rsidR="001A614C" w14:paraId="7B97A254" w14:textId="77777777" w:rsidTr="002B2CC8">
        <w:tc>
          <w:tcPr>
            <w:tcW w:w="842" w:type="dxa"/>
          </w:tcPr>
          <w:p w14:paraId="431D9FC7" w14:textId="77777777" w:rsidR="001B37B4" w:rsidRDefault="001B37B4" w:rsidP="002B2CC8">
            <w:pPr>
              <w:rPr>
                <w:sz w:val="36"/>
                <w:szCs w:val="36"/>
              </w:rPr>
            </w:pPr>
          </w:p>
        </w:tc>
        <w:tc>
          <w:tcPr>
            <w:tcW w:w="1687" w:type="dxa"/>
          </w:tcPr>
          <w:p w14:paraId="62877A12" w14:textId="77777777" w:rsidR="001B37B4" w:rsidRDefault="001B37B4" w:rsidP="002B2CC8">
            <w:pPr>
              <w:rPr>
                <w:sz w:val="36"/>
                <w:szCs w:val="36"/>
              </w:rPr>
            </w:pPr>
          </w:p>
        </w:tc>
        <w:tc>
          <w:tcPr>
            <w:tcW w:w="3111" w:type="dxa"/>
          </w:tcPr>
          <w:p w14:paraId="0262EA25" w14:textId="77777777" w:rsidR="001B37B4" w:rsidRDefault="001B37B4" w:rsidP="002B2CC8">
            <w:pPr>
              <w:rPr>
                <w:sz w:val="36"/>
                <w:szCs w:val="36"/>
              </w:rPr>
            </w:pPr>
          </w:p>
        </w:tc>
        <w:tc>
          <w:tcPr>
            <w:tcW w:w="1305" w:type="dxa"/>
          </w:tcPr>
          <w:p w14:paraId="27BD4C9C" w14:textId="77777777" w:rsidR="001B37B4" w:rsidRDefault="001B37B4" w:rsidP="002B2CC8">
            <w:pPr>
              <w:rPr>
                <w:sz w:val="36"/>
                <w:szCs w:val="36"/>
              </w:rPr>
            </w:pPr>
          </w:p>
        </w:tc>
        <w:tc>
          <w:tcPr>
            <w:tcW w:w="2548" w:type="dxa"/>
            <w:vMerge/>
          </w:tcPr>
          <w:p w14:paraId="2430B4DF" w14:textId="77777777" w:rsidR="001B37B4" w:rsidRDefault="001B37B4" w:rsidP="002B2CC8">
            <w:pPr>
              <w:rPr>
                <w:sz w:val="36"/>
                <w:szCs w:val="36"/>
              </w:rPr>
            </w:pPr>
          </w:p>
        </w:tc>
      </w:tr>
      <w:tr w:rsidR="001A614C" w14:paraId="591A3766" w14:textId="77777777" w:rsidTr="002B2CC8">
        <w:tc>
          <w:tcPr>
            <w:tcW w:w="842" w:type="dxa"/>
          </w:tcPr>
          <w:p w14:paraId="033B701F" w14:textId="77777777" w:rsidR="001B37B4" w:rsidRDefault="001B37B4" w:rsidP="002B2CC8">
            <w:pPr>
              <w:rPr>
                <w:sz w:val="36"/>
                <w:szCs w:val="36"/>
              </w:rPr>
            </w:pPr>
          </w:p>
        </w:tc>
        <w:tc>
          <w:tcPr>
            <w:tcW w:w="1687" w:type="dxa"/>
          </w:tcPr>
          <w:p w14:paraId="1A4915A1" w14:textId="77777777" w:rsidR="001B37B4" w:rsidRDefault="001B37B4" w:rsidP="002B2CC8">
            <w:pPr>
              <w:rPr>
                <w:sz w:val="36"/>
                <w:szCs w:val="36"/>
              </w:rPr>
            </w:pPr>
          </w:p>
        </w:tc>
        <w:tc>
          <w:tcPr>
            <w:tcW w:w="3111" w:type="dxa"/>
          </w:tcPr>
          <w:p w14:paraId="00CF7618" w14:textId="77777777" w:rsidR="001B37B4" w:rsidRDefault="001B37B4" w:rsidP="002B2CC8">
            <w:pPr>
              <w:rPr>
                <w:sz w:val="36"/>
                <w:szCs w:val="36"/>
              </w:rPr>
            </w:pPr>
          </w:p>
        </w:tc>
        <w:tc>
          <w:tcPr>
            <w:tcW w:w="1305" w:type="dxa"/>
          </w:tcPr>
          <w:p w14:paraId="31F22E77" w14:textId="77777777" w:rsidR="001B37B4" w:rsidRDefault="001B37B4" w:rsidP="002B2CC8">
            <w:pPr>
              <w:rPr>
                <w:sz w:val="36"/>
                <w:szCs w:val="36"/>
              </w:rPr>
            </w:pPr>
          </w:p>
        </w:tc>
        <w:tc>
          <w:tcPr>
            <w:tcW w:w="2548" w:type="dxa"/>
            <w:vMerge/>
          </w:tcPr>
          <w:p w14:paraId="32ED6A77" w14:textId="77777777" w:rsidR="001B37B4" w:rsidRDefault="001B37B4" w:rsidP="002B2CC8">
            <w:pPr>
              <w:rPr>
                <w:sz w:val="36"/>
                <w:szCs w:val="36"/>
              </w:rPr>
            </w:pPr>
          </w:p>
        </w:tc>
      </w:tr>
      <w:tr w:rsidR="001A614C" w14:paraId="0F8AB5A2" w14:textId="77777777" w:rsidTr="002B2CC8">
        <w:tc>
          <w:tcPr>
            <w:tcW w:w="842" w:type="dxa"/>
          </w:tcPr>
          <w:p w14:paraId="5DCC3648" w14:textId="77777777" w:rsidR="001B37B4" w:rsidRDefault="001B37B4" w:rsidP="002B2CC8">
            <w:pPr>
              <w:rPr>
                <w:sz w:val="36"/>
                <w:szCs w:val="36"/>
              </w:rPr>
            </w:pPr>
          </w:p>
        </w:tc>
        <w:tc>
          <w:tcPr>
            <w:tcW w:w="1687" w:type="dxa"/>
          </w:tcPr>
          <w:p w14:paraId="7E4B51CD" w14:textId="77777777" w:rsidR="001B37B4" w:rsidRDefault="001B37B4" w:rsidP="002B2CC8">
            <w:pPr>
              <w:rPr>
                <w:sz w:val="36"/>
                <w:szCs w:val="36"/>
              </w:rPr>
            </w:pPr>
          </w:p>
        </w:tc>
        <w:tc>
          <w:tcPr>
            <w:tcW w:w="3111" w:type="dxa"/>
          </w:tcPr>
          <w:p w14:paraId="2A8E2A06" w14:textId="77777777" w:rsidR="001B37B4" w:rsidRDefault="001B37B4" w:rsidP="002B2CC8">
            <w:pPr>
              <w:rPr>
                <w:sz w:val="36"/>
                <w:szCs w:val="36"/>
              </w:rPr>
            </w:pPr>
          </w:p>
        </w:tc>
        <w:tc>
          <w:tcPr>
            <w:tcW w:w="1305" w:type="dxa"/>
          </w:tcPr>
          <w:p w14:paraId="2AEEE818" w14:textId="77777777" w:rsidR="001B37B4" w:rsidRDefault="001B37B4" w:rsidP="002B2CC8">
            <w:pPr>
              <w:rPr>
                <w:sz w:val="36"/>
                <w:szCs w:val="36"/>
              </w:rPr>
            </w:pPr>
          </w:p>
        </w:tc>
        <w:tc>
          <w:tcPr>
            <w:tcW w:w="2548" w:type="dxa"/>
            <w:vMerge/>
          </w:tcPr>
          <w:p w14:paraId="2A4AB83D" w14:textId="77777777" w:rsidR="001B37B4" w:rsidRDefault="001B37B4" w:rsidP="002B2CC8">
            <w:pPr>
              <w:rPr>
                <w:sz w:val="36"/>
                <w:szCs w:val="36"/>
              </w:rPr>
            </w:pPr>
          </w:p>
        </w:tc>
      </w:tr>
      <w:tr w:rsidR="001A614C" w14:paraId="79408B63" w14:textId="77777777" w:rsidTr="002B2CC8">
        <w:tc>
          <w:tcPr>
            <w:tcW w:w="842" w:type="dxa"/>
          </w:tcPr>
          <w:p w14:paraId="5766C78A" w14:textId="77777777" w:rsidR="001B37B4" w:rsidRDefault="001B37B4" w:rsidP="002B2CC8">
            <w:pPr>
              <w:rPr>
                <w:sz w:val="36"/>
                <w:szCs w:val="36"/>
              </w:rPr>
            </w:pPr>
          </w:p>
        </w:tc>
        <w:tc>
          <w:tcPr>
            <w:tcW w:w="1687" w:type="dxa"/>
          </w:tcPr>
          <w:p w14:paraId="1D01E21C" w14:textId="77777777" w:rsidR="001B37B4" w:rsidRDefault="001B37B4" w:rsidP="002B2CC8">
            <w:pPr>
              <w:rPr>
                <w:sz w:val="36"/>
                <w:szCs w:val="36"/>
              </w:rPr>
            </w:pPr>
          </w:p>
        </w:tc>
        <w:tc>
          <w:tcPr>
            <w:tcW w:w="3111" w:type="dxa"/>
          </w:tcPr>
          <w:p w14:paraId="6C4C1201" w14:textId="77777777" w:rsidR="001B37B4" w:rsidRDefault="001B37B4" w:rsidP="002B2CC8">
            <w:pPr>
              <w:rPr>
                <w:sz w:val="36"/>
                <w:szCs w:val="36"/>
              </w:rPr>
            </w:pPr>
          </w:p>
        </w:tc>
        <w:tc>
          <w:tcPr>
            <w:tcW w:w="1305" w:type="dxa"/>
          </w:tcPr>
          <w:p w14:paraId="3D5B954B" w14:textId="77777777" w:rsidR="001B37B4" w:rsidRDefault="001B37B4" w:rsidP="002B2CC8">
            <w:pPr>
              <w:rPr>
                <w:sz w:val="36"/>
                <w:szCs w:val="36"/>
              </w:rPr>
            </w:pPr>
          </w:p>
        </w:tc>
        <w:tc>
          <w:tcPr>
            <w:tcW w:w="2548" w:type="dxa"/>
            <w:vMerge/>
          </w:tcPr>
          <w:p w14:paraId="7D7B2B7E" w14:textId="77777777" w:rsidR="001B37B4" w:rsidRDefault="001B37B4" w:rsidP="002B2CC8">
            <w:pPr>
              <w:rPr>
                <w:sz w:val="36"/>
                <w:szCs w:val="36"/>
              </w:rPr>
            </w:pPr>
          </w:p>
        </w:tc>
      </w:tr>
      <w:tr w:rsidR="001A614C" w14:paraId="117E7350" w14:textId="77777777" w:rsidTr="002B2CC8">
        <w:tc>
          <w:tcPr>
            <w:tcW w:w="842" w:type="dxa"/>
          </w:tcPr>
          <w:p w14:paraId="3C3056AB" w14:textId="77777777" w:rsidR="001B37B4" w:rsidRDefault="001B37B4" w:rsidP="002B2CC8">
            <w:pPr>
              <w:rPr>
                <w:sz w:val="36"/>
                <w:szCs w:val="36"/>
              </w:rPr>
            </w:pPr>
          </w:p>
        </w:tc>
        <w:tc>
          <w:tcPr>
            <w:tcW w:w="1687" w:type="dxa"/>
          </w:tcPr>
          <w:p w14:paraId="2579A1C9" w14:textId="77777777" w:rsidR="001B37B4" w:rsidRDefault="001B37B4" w:rsidP="002B2CC8">
            <w:pPr>
              <w:rPr>
                <w:sz w:val="36"/>
                <w:szCs w:val="36"/>
              </w:rPr>
            </w:pPr>
          </w:p>
        </w:tc>
        <w:tc>
          <w:tcPr>
            <w:tcW w:w="3111" w:type="dxa"/>
          </w:tcPr>
          <w:p w14:paraId="46405052" w14:textId="77777777" w:rsidR="001B37B4" w:rsidRDefault="001B37B4" w:rsidP="002B2CC8">
            <w:pPr>
              <w:rPr>
                <w:sz w:val="36"/>
                <w:szCs w:val="36"/>
              </w:rPr>
            </w:pPr>
          </w:p>
        </w:tc>
        <w:tc>
          <w:tcPr>
            <w:tcW w:w="1305" w:type="dxa"/>
          </w:tcPr>
          <w:p w14:paraId="2C562B63" w14:textId="77777777" w:rsidR="001B37B4" w:rsidRDefault="001B37B4" w:rsidP="002B2CC8">
            <w:pPr>
              <w:rPr>
                <w:sz w:val="36"/>
                <w:szCs w:val="36"/>
              </w:rPr>
            </w:pPr>
          </w:p>
        </w:tc>
        <w:tc>
          <w:tcPr>
            <w:tcW w:w="2548" w:type="dxa"/>
            <w:vMerge/>
          </w:tcPr>
          <w:p w14:paraId="00CB4764" w14:textId="77777777" w:rsidR="001B37B4" w:rsidRDefault="001B37B4" w:rsidP="002B2CC8">
            <w:pPr>
              <w:rPr>
                <w:sz w:val="36"/>
                <w:szCs w:val="36"/>
              </w:rPr>
            </w:pPr>
          </w:p>
        </w:tc>
      </w:tr>
      <w:tr w:rsidR="001A614C" w14:paraId="40F6A229" w14:textId="77777777" w:rsidTr="002B2CC8">
        <w:tc>
          <w:tcPr>
            <w:tcW w:w="842" w:type="dxa"/>
          </w:tcPr>
          <w:p w14:paraId="3B1A8F71" w14:textId="77777777" w:rsidR="001B37B4" w:rsidRDefault="001B37B4" w:rsidP="002B2CC8">
            <w:pPr>
              <w:rPr>
                <w:sz w:val="36"/>
                <w:szCs w:val="36"/>
              </w:rPr>
            </w:pPr>
          </w:p>
        </w:tc>
        <w:tc>
          <w:tcPr>
            <w:tcW w:w="1687" w:type="dxa"/>
          </w:tcPr>
          <w:p w14:paraId="04FDBD0E" w14:textId="77777777" w:rsidR="001B37B4" w:rsidRDefault="001B37B4" w:rsidP="002B2CC8">
            <w:pPr>
              <w:rPr>
                <w:sz w:val="36"/>
                <w:szCs w:val="36"/>
              </w:rPr>
            </w:pPr>
          </w:p>
        </w:tc>
        <w:tc>
          <w:tcPr>
            <w:tcW w:w="3111" w:type="dxa"/>
          </w:tcPr>
          <w:p w14:paraId="154A7989" w14:textId="77777777" w:rsidR="001B37B4" w:rsidRDefault="001B37B4" w:rsidP="002B2CC8">
            <w:pPr>
              <w:rPr>
                <w:sz w:val="36"/>
                <w:szCs w:val="36"/>
              </w:rPr>
            </w:pPr>
          </w:p>
        </w:tc>
        <w:tc>
          <w:tcPr>
            <w:tcW w:w="1305" w:type="dxa"/>
          </w:tcPr>
          <w:p w14:paraId="65254021" w14:textId="77777777" w:rsidR="001B37B4" w:rsidRDefault="001B37B4" w:rsidP="002B2CC8">
            <w:pPr>
              <w:rPr>
                <w:sz w:val="36"/>
                <w:szCs w:val="36"/>
              </w:rPr>
            </w:pPr>
          </w:p>
        </w:tc>
        <w:tc>
          <w:tcPr>
            <w:tcW w:w="2548" w:type="dxa"/>
            <w:vMerge/>
          </w:tcPr>
          <w:p w14:paraId="611A1724" w14:textId="77777777" w:rsidR="001B37B4" w:rsidRDefault="001B37B4" w:rsidP="002B2CC8">
            <w:pPr>
              <w:rPr>
                <w:sz w:val="36"/>
                <w:szCs w:val="36"/>
              </w:rPr>
            </w:pPr>
          </w:p>
        </w:tc>
      </w:tr>
    </w:tbl>
    <w:p w14:paraId="2E6342C5" w14:textId="3ADCEE6E" w:rsidR="00485CF3" w:rsidRDefault="00485CF3" w:rsidP="001B37B4">
      <w:pPr>
        <w:rPr>
          <w:sz w:val="24"/>
          <w:szCs w:val="24"/>
        </w:rPr>
      </w:pPr>
    </w:p>
    <w:p w14:paraId="36AC655C" w14:textId="5585180C" w:rsidR="001B37B4" w:rsidRPr="001A614C" w:rsidRDefault="001B37B4" w:rsidP="001B37B4">
      <w:pPr>
        <w:rPr>
          <w:sz w:val="24"/>
          <w:szCs w:val="24"/>
          <w:lang w:val="en-GB"/>
        </w:rPr>
      </w:pPr>
      <w:r w:rsidRPr="001A614C">
        <w:rPr>
          <w:sz w:val="24"/>
          <w:szCs w:val="24"/>
          <w:lang w:val="en-GB"/>
        </w:rPr>
        <w:t>*</w:t>
      </w:r>
      <w:r w:rsidR="001A614C" w:rsidRPr="001A614C">
        <w:rPr>
          <w:sz w:val="24"/>
          <w:szCs w:val="24"/>
          <w:lang w:val="en-GB"/>
        </w:rPr>
        <w:t>See the back for t</w:t>
      </w:r>
      <w:r w:rsidR="001A614C">
        <w:rPr>
          <w:sz w:val="24"/>
          <w:szCs w:val="24"/>
          <w:lang w:val="en-GB"/>
        </w:rPr>
        <w:t xml:space="preserve">he return policy </w:t>
      </w:r>
    </w:p>
    <w:p w14:paraId="0EB94B7F" w14:textId="77777777" w:rsidR="001B37B4" w:rsidRPr="001A614C" w:rsidRDefault="001B37B4" w:rsidP="001B37B4">
      <w:pPr>
        <w:rPr>
          <w:sz w:val="24"/>
          <w:szCs w:val="24"/>
          <w:lang w:val="en-GB"/>
        </w:rPr>
      </w:pPr>
    </w:p>
    <w:p w14:paraId="20E6A04D" w14:textId="07105E75" w:rsidR="001B37B4" w:rsidRPr="003B0B91" w:rsidRDefault="001A614C" w:rsidP="001B37B4">
      <w:pPr>
        <w:spacing w:after="0" w:line="240" w:lineRule="auto"/>
        <w:rPr>
          <w:b/>
          <w:bCs/>
          <w:sz w:val="24"/>
          <w:szCs w:val="24"/>
          <w:lang w:val="en-US"/>
        </w:rPr>
      </w:pPr>
      <w:r>
        <w:rPr>
          <w:sz w:val="24"/>
          <w:szCs w:val="24"/>
          <w:lang w:val="en-GB"/>
        </w:rPr>
        <w:br/>
      </w:r>
      <w:r>
        <w:rPr>
          <w:b/>
          <w:bCs/>
          <w:sz w:val="24"/>
          <w:szCs w:val="24"/>
          <w:lang w:val="en-US"/>
        </w:rPr>
        <w:t xml:space="preserve">Customer Service </w:t>
      </w:r>
      <w:proofErr w:type="spellStart"/>
      <w:r w:rsidR="001B37B4">
        <w:rPr>
          <w:b/>
          <w:bCs/>
          <w:sz w:val="24"/>
          <w:szCs w:val="24"/>
          <w:lang w:val="en-US"/>
        </w:rPr>
        <w:t>Cheffix</w:t>
      </w:r>
      <w:proofErr w:type="spellEnd"/>
      <w:r w:rsidR="001B37B4">
        <w:rPr>
          <w:b/>
          <w:bCs/>
          <w:sz w:val="24"/>
          <w:szCs w:val="24"/>
          <w:lang w:val="en-US"/>
        </w:rPr>
        <w:t xml:space="preserve"> (Brand by </w:t>
      </w:r>
      <w:r w:rsidR="001B37B4" w:rsidRPr="003B0B91">
        <w:rPr>
          <w:b/>
          <w:bCs/>
          <w:sz w:val="24"/>
          <w:szCs w:val="24"/>
          <w:lang w:val="en-US"/>
        </w:rPr>
        <w:t>Dena Textile Productions</w:t>
      </w:r>
      <w:r w:rsidR="001B37B4">
        <w:rPr>
          <w:b/>
          <w:bCs/>
          <w:sz w:val="24"/>
          <w:szCs w:val="24"/>
          <w:lang w:val="en-US"/>
        </w:rPr>
        <w:t>)</w:t>
      </w:r>
    </w:p>
    <w:p w14:paraId="4AA076EC" w14:textId="77777777" w:rsidR="001B37B4" w:rsidRPr="00A16B36" w:rsidRDefault="001B37B4" w:rsidP="001B37B4">
      <w:pPr>
        <w:spacing w:after="0" w:line="240" w:lineRule="auto"/>
        <w:rPr>
          <w:sz w:val="24"/>
          <w:szCs w:val="24"/>
          <w:lang w:val="en-US"/>
        </w:rPr>
      </w:pPr>
      <w:proofErr w:type="spellStart"/>
      <w:r w:rsidRPr="00A16B36">
        <w:rPr>
          <w:sz w:val="24"/>
          <w:szCs w:val="24"/>
          <w:lang w:val="en-US"/>
        </w:rPr>
        <w:t>Nudepark</w:t>
      </w:r>
      <w:proofErr w:type="spellEnd"/>
      <w:r w:rsidRPr="00A16B36">
        <w:rPr>
          <w:sz w:val="24"/>
          <w:szCs w:val="24"/>
          <w:lang w:val="en-US"/>
        </w:rPr>
        <w:t xml:space="preserve"> 142</w:t>
      </w:r>
    </w:p>
    <w:p w14:paraId="08FF2A7B" w14:textId="77777777" w:rsidR="001B37B4" w:rsidRPr="00A16B36" w:rsidRDefault="001B37B4" w:rsidP="001B37B4">
      <w:pPr>
        <w:spacing w:after="0" w:line="240" w:lineRule="auto"/>
        <w:rPr>
          <w:sz w:val="24"/>
          <w:szCs w:val="24"/>
          <w:lang w:val="en-US"/>
        </w:rPr>
      </w:pPr>
      <w:r w:rsidRPr="00A16B36">
        <w:rPr>
          <w:sz w:val="24"/>
          <w:szCs w:val="24"/>
          <w:lang w:val="en-US"/>
        </w:rPr>
        <w:t>6702 DX Wageningen</w:t>
      </w:r>
    </w:p>
    <w:p w14:paraId="5F746BC9" w14:textId="7D918E77" w:rsidR="001B37B4" w:rsidRPr="001A614C" w:rsidRDefault="001A614C" w:rsidP="001B37B4">
      <w:pPr>
        <w:spacing w:after="0" w:line="240" w:lineRule="auto"/>
        <w:rPr>
          <w:sz w:val="24"/>
          <w:szCs w:val="24"/>
          <w:lang w:val="en-GB"/>
        </w:rPr>
      </w:pPr>
      <w:r w:rsidRPr="001A614C">
        <w:rPr>
          <w:sz w:val="24"/>
          <w:szCs w:val="24"/>
          <w:lang w:val="en-GB"/>
        </w:rPr>
        <w:t>Phone number</w:t>
      </w:r>
      <w:r w:rsidR="001B37B4" w:rsidRPr="001A614C">
        <w:rPr>
          <w:sz w:val="24"/>
          <w:szCs w:val="24"/>
          <w:lang w:val="en-GB"/>
        </w:rPr>
        <w:t>: 0318 588 595</w:t>
      </w:r>
      <w:r w:rsidRPr="001A614C">
        <w:rPr>
          <w:sz w:val="24"/>
          <w:szCs w:val="24"/>
          <w:lang w:val="en-GB"/>
        </w:rPr>
        <w:br/>
      </w:r>
      <w:r w:rsidR="001B37B4" w:rsidRPr="001A614C">
        <w:rPr>
          <w:sz w:val="24"/>
          <w:szCs w:val="24"/>
          <w:lang w:val="en-GB"/>
        </w:rPr>
        <w:t>E-mail: sales@dena-textile.com</w:t>
      </w:r>
    </w:p>
    <w:p w14:paraId="1057E80C" w14:textId="541364D7" w:rsidR="001B37B4" w:rsidRPr="001B37B4" w:rsidRDefault="001A614C" w:rsidP="001B37B4">
      <w:pPr>
        <w:spacing w:after="0" w:line="240" w:lineRule="auto"/>
        <w:rPr>
          <w:b/>
          <w:bCs/>
          <w:sz w:val="36"/>
          <w:szCs w:val="36"/>
        </w:rPr>
      </w:pPr>
      <w:r w:rsidRPr="00A16B36">
        <w:rPr>
          <w:b/>
          <w:bCs/>
          <w:sz w:val="36"/>
          <w:szCs w:val="36"/>
          <w:lang w:val="en-US"/>
        </w:rPr>
        <w:lastRenderedPageBreak/>
        <w:br/>
      </w:r>
      <w:r w:rsidR="001B37B4">
        <w:rPr>
          <w:noProof/>
        </w:rPr>
        <w:drawing>
          <wp:anchor distT="0" distB="0" distL="114300" distR="114300" simplePos="0" relativeHeight="251663360" behindDoc="0" locked="0" layoutInCell="1" allowOverlap="1" wp14:anchorId="47FB51B1" wp14:editId="6EE77071">
            <wp:simplePos x="0" y="0"/>
            <wp:positionH relativeFrom="column">
              <wp:posOffset>3700780</wp:posOffset>
            </wp:positionH>
            <wp:positionV relativeFrom="paragraph">
              <wp:posOffset>0</wp:posOffset>
            </wp:positionV>
            <wp:extent cx="2687320" cy="714375"/>
            <wp:effectExtent l="0" t="0" r="0" b="0"/>
            <wp:wrapThrough wrapText="bothSides">
              <wp:wrapPolygon edited="0">
                <wp:start x="11790" y="576"/>
                <wp:lineTo x="4747" y="1728"/>
                <wp:lineTo x="1225" y="4608"/>
                <wp:lineTo x="1225" y="14400"/>
                <wp:lineTo x="1837" y="19008"/>
                <wp:lineTo x="2297" y="20160"/>
                <wp:lineTo x="19599" y="20160"/>
                <wp:lineTo x="18987" y="10944"/>
                <wp:lineTo x="20671" y="4608"/>
                <wp:lineTo x="20059" y="1728"/>
                <wp:lineTo x="15006" y="576"/>
                <wp:lineTo x="11790" y="576"/>
              </wp:wrapPolygon>
            </wp:wrapThrough>
            <wp:docPr id="2076437800" name="Afbeelding 2076437800" descr="Afbeelding met Lettertype,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87509" name="Afbeelding 1" descr="Afbeelding met Lettertype, Graphics, symbool,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732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Return Policy</w:t>
      </w:r>
    </w:p>
    <w:p w14:paraId="176DC8AA" w14:textId="5EDB981A" w:rsidR="001B37B4" w:rsidRPr="001B37B4" w:rsidRDefault="001B37B4" w:rsidP="001B37B4">
      <w:pPr>
        <w:spacing w:after="0" w:line="240" w:lineRule="auto"/>
        <w:rPr>
          <w:b/>
          <w:bCs/>
          <w:sz w:val="36"/>
          <w:szCs w:val="36"/>
        </w:rPr>
      </w:pPr>
    </w:p>
    <w:p w14:paraId="69B7CCFD" w14:textId="77777777" w:rsidR="001B37B4" w:rsidRPr="001B37B4" w:rsidRDefault="001B37B4" w:rsidP="00A16B36">
      <w:pPr>
        <w:spacing w:after="0" w:line="240" w:lineRule="auto"/>
        <w:ind w:firstLine="708"/>
        <w:rPr>
          <w:sz w:val="24"/>
          <w:szCs w:val="24"/>
        </w:rPr>
      </w:pPr>
    </w:p>
    <w:p w14:paraId="4B3FFEB2" w14:textId="6F05B694" w:rsidR="001B37B4" w:rsidRPr="001B37B4" w:rsidRDefault="00A16B36" w:rsidP="001B37B4">
      <w:pPr>
        <w:spacing w:after="0" w:line="20" w:lineRule="atLeast"/>
        <w:rPr>
          <w:b/>
          <w:bCs/>
          <w:sz w:val="24"/>
          <w:szCs w:val="24"/>
        </w:rPr>
      </w:pPr>
      <w:r>
        <w:rPr>
          <w:b/>
          <w:bCs/>
          <w:sz w:val="24"/>
          <w:szCs w:val="24"/>
        </w:rPr>
        <w:t>Return Policy</w:t>
      </w:r>
      <w:r w:rsidR="001B37B4" w:rsidRPr="001B37B4">
        <w:rPr>
          <w:b/>
          <w:bCs/>
          <w:sz w:val="24"/>
          <w:szCs w:val="24"/>
        </w:rPr>
        <w:t xml:space="preserve">: </w:t>
      </w:r>
    </w:p>
    <w:p w14:paraId="711AC502" w14:textId="77777777" w:rsidR="001B37B4" w:rsidRPr="001B37B4" w:rsidRDefault="001B37B4" w:rsidP="001B37B4">
      <w:pPr>
        <w:spacing w:after="0" w:line="20" w:lineRule="atLeast"/>
        <w:rPr>
          <w:b/>
          <w:bCs/>
          <w:sz w:val="24"/>
          <w:szCs w:val="24"/>
        </w:rPr>
      </w:pPr>
    </w:p>
    <w:p w14:paraId="4BB6E4DE" w14:textId="69F3838D" w:rsidR="001A614C" w:rsidRPr="001A614C" w:rsidRDefault="001A614C" w:rsidP="001A614C">
      <w:pPr>
        <w:spacing w:after="120"/>
        <w:rPr>
          <w:sz w:val="24"/>
          <w:szCs w:val="24"/>
          <w:lang w:val="en-GB"/>
        </w:rPr>
      </w:pPr>
      <w:r w:rsidRPr="001A614C">
        <w:rPr>
          <w:sz w:val="24"/>
          <w:szCs w:val="24"/>
          <w:lang w:val="en-GB"/>
        </w:rPr>
        <w:t xml:space="preserve">All items purchased from </w:t>
      </w:r>
      <w:proofErr w:type="spellStart"/>
      <w:r w:rsidRPr="001A614C">
        <w:rPr>
          <w:sz w:val="24"/>
          <w:szCs w:val="24"/>
          <w:lang w:val="en-GB"/>
        </w:rPr>
        <w:t>Cheffix</w:t>
      </w:r>
      <w:proofErr w:type="spellEnd"/>
      <w:r w:rsidRPr="001A614C">
        <w:rPr>
          <w:sz w:val="24"/>
          <w:szCs w:val="24"/>
          <w:lang w:val="en-GB"/>
        </w:rPr>
        <w:t xml:space="preserve"> can be returned within 14 days of receipt.</w:t>
      </w:r>
    </w:p>
    <w:p w14:paraId="5E524411" w14:textId="4276FDCD" w:rsidR="001B37B4" w:rsidRPr="001A614C" w:rsidRDefault="001A614C" w:rsidP="001A614C">
      <w:pPr>
        <w:spacing w:after="120"/>
        <w:rPr>
          <w:sz w:val="24"/>
          <w:szCs w:val="24"/>
          <w:lang w:val="en-GB"/>
        </w:rPr>
      </w:pPr>
      <w:r w:rsidRPr="001A614C">
        <w:rPr>
          <w:sz w:val="24"/>
          <w:szCs w:val="24"/>
          <w:lang w:val="en-GB"/>
        </w:rPr>
        <w:t xml:space="preserve">Returns are only possible if the items are in their original condition. If the returned items do not meet the conditions, we cannot accept the return and will not refund the purchase amount. The non-accepted return will be sent back to the </w:t>
      </w:r>
      <w:proofErr w:type="spellStart"/>
      <w:r w:rsidRPr="001A614C">
        <w:rPr>
          <w:sz w:val="24"/>
          <w:szCs w:val="24"/>
          <w:lang w:val="en-GB"/>
        </w:rPr>
        <w:t>buye</w:t>
      </w:r>
      <w:proofErr w:type="spellEnd"/>
    </w:p>
    <w:p w14:paraId="3AFBEEA9" w14:textId="77777777" w:rsidR="001A614C" w:rsidRPr="00A16B36" w:rsidRDefault="001A614C" w:rsidP="001B37B4">
      <w:pPr>
        <w:spacing w:after="120" w:line="240" w:lineRule="auto"/>
        <w:rPr>
          <w:b/>
          <w:bCs/>
          <w:sz w:val="24"/>
          <w:szCs w:val="24"/>
          <w:lang w:val="en-US"/>
        </w:rPr>
      </w:pPr>
    </w:p>
    <w:p w14:paraId="150A1CA4" w14:textId="09C89198" w:rsidR="001B37B4" w:rsidRPr="001A614C" w:rsidRDefault="001A614C" w:rsidP="001B37B4">
      <w:pPr>
        <w:spacing w:after="120" w:line="240" w:lineRule="auto"/>
        <w:rPr>
          <w:b/>
          <w:bCs/>
          <w:sz w:val="24"/>
          <w:szCs w:val="24"/>
          <w:lang w:val="en-GB"/>
        </w:rPr>
      </w:pPr>
      <w:r w:rsidRPr="001A614C">
        <w:rPr>
          <w:b/>
          <w:bCs/>
          <w:sz w:val="24"/>
          <w:szCs w:val="24"/>
          <w:lang w:val="en-GB"/>
        </w:rPr>
        <w:t xml:space="preserve">Return Conditions: </w:t>
      </w:r>
    </w:p>
    <w:p w14:paraId="28099E3A" w14:textId="77777777" w:rsidR="001A614C" w:rsidRPr="001A614C" w:rsidRDefault="001A614C" w:rsidP="001A614C">
      <w:pPr>
        <w:spacing w:after="120"/>
        <w:rPr>
          <w:sz w:val="24"/>
          <w:szCs w:val="24"/>
          <w:lang/>
        </w:rPr>
      </w:pPr>
      <w:r w:rsidRPr="001A614C">
        <w:rPr>
          <w:sz w:val="24"/>
          <w:szCs w:val="24"/>
          <w:lang/>
        </w:rPr>
        <w:t>Items you wish to return must meet the following requirements:</w:t>
      </w:r>
    </w:p>
    <w:p w14:paraId="1407DBEF" w14:textId="77777777" w:rsidR="001A614C" w:rsidRPr="001A614C" w:rsidRDefault="001A614C" w:rsidP="001A614C">
      <w:pPr>
        <w:pStyle w:val="Lijstalinea"/>
        <w:numPr>
          <w:ilvl w:val="0"/>
          <w:numId w:val="6"/>
        </w:numPr>
        <w:spacing w:after="120"/>
        <w:rPr>
          <w:sz w:val="24"/>
          <w:szCs w:val="24"/>
          <w:lang/>
        </w:rPr>
      </w:pPr>
      <w:r w:rsidRPr="001A614C">
        <w:rPr>
          <w:sz w:val="24"/>
          <w:szCs w:val="24"/>
          <w:lang/>
        </w:rPr>
        <w:t>The returned item must be sent back in its original packaging.</w:t>
      </w:r>
    </w:p>
    <w:p w14:paraId="0C8D1088" w14:textId="77777777" w:rsidR="001A614C" w:rsidRPr="001A614C" w:rsidRDefault="001A614C" w:rsidP="001A614C">
      <w:pPr>
        <w:pStyle w:val="Lijstalinea"/>
        <w:numPr>
          <w:ilvl w:val="0"/>
          <w:numId w:val="6"/>
        </w:numPr>
        <w:spacing w:after="120"/>
        <w:rPr>
          <w:sz w:val="24"/>
          <w:szCs w:val="24"/>
          <w:lang/>
        </w:rPr>
      </w:pPr>
      <w:r w:rsidRPr="001A614C">
        <w:rPr>
          <w:sz w:val="24"/>
          <w:szCs w:val="24"/>
          <w:lang/>
        </w:rPr>
        <w:t>The returned item must not have been used.</w:t>
      </w:r>
    </w:p>
    <w:p w14:paraId="1ABFE76F" w14:textId="77777777" w:rsidR="001A614C" w:rsidRPr="001A614C" w:rsidRDefault="001A614C" w:rsidP="001A614C">
      <w:pPr>
        <w:pStyle w:val="Lijstalinea"/>
        <w:numPr>
          <w:ilvl w:val="0"/>
          <w:numId w:val="6"/>
        </w:numPr>
        <w:spacing w:after="120"/>
        <w:rPr>
          <w:sz w:val="24"/>
          <w:szCs w:val="24"/>
          <w:lang/>
        </w:rPr>
      </w:pPr>
      <w:r w:rsidRPr="001A614C">
        <w:rPr>
          <w:sz w:val="24"/>
          <w:szCs w:val="24"/>
          <w:lang/>
        </w:rPr>
        <w:t>The returned item must not be sent back defective.</w:t>
      </w:r>
    </w:p>
    <w:p w14:paraId="4F1E3F60" w14:textId="77777777" w:rsidR="001A614C" w:rsidRPr="001A614C" w:rsidRDefault="001A614C" w:rsidP="001A614C">
      <w:pPr>
        <w:pStyle w:val="Lijstalinea"/>
        <w:numPr>
          <w:ilvl w:val="0"/>
          <w:numId w:val="6"/>
        </w:numPr>
        <w:spacing w:after="120"/>
        <w:rPr>
          <w:sz w:val="24"/>
          <w:szCs w:val="24"/>
          <w:lang/>
        </w:rPr>
      </w:pPr>
      <w:r w:rsidRPr="001A614C">
        <w:rPr>
          <w:sz w:val="24"/>
          <w:szCs w:val="24"/>
          <w:lang/>
        </w:rPr>
        <w:t>The returned item must not have been washed.</w:t>
      </w:r>
    </w:p>
    <w:p w14:paraId="76DD180A" w14:textId="77777777" w:rsidR="001B37B4" w:rsidRPr="001A614C" w:rsidRDefault="001B37B4" w:rsidP="001B37B4">
      <w:pPr>
        <w:pStyle w:val="Lijstalinea"/>
        <w:spacing w:after="120" w:line="240" w:lineRule="auto"/>
        <w:rPr>
          <w:sz w:val="24"/>
          <w:szCs w:val="24"/>
          <w:lang/>
        </w:rPr>
      </w:pPr>
    </w:p>
    <w:p w14:paraId="1AF0300C" w14:textId="54CDFEA5" w:rsidR="001B37B4" w:rsidRPr="00A16B36" w:rsidRDefault="001A614C" w:rsidP="001B37B4">
      <w:pPr>
        <w:spacing w:after="120" w:line="240" w:lineRule="auto"/>
        <w:rPr>
          <w:b/>
          <w:bCs/>
          <w:sz w:val="24"/>
          <w:szCs w:val="24"/>
          <w:lang w:val="en-US"/>
        </w:rPr>
      </w:pPr>
      <w:r w:rsidRPr="00A16B36">
        <w:rPr>
          <w:b/>
          <w:bCs/>
          <w:sz w:val="24"/>
          <w:szCs w:val="24"/>
          <w:lang w:val="en-US"/>
        </w:rPr>
        <w:t>Return Costs</w:t>
      </w:r>
    </w:p>
    <w:p w14:paraId="177EFF68" w14:textId="77777777" w:rsidR="001A614C" w:rsidRDefault="001A614C" w:rsidP="001A614C">
      <w:pPr>
        <w:spacing w:after="120" w:line="240" w:lineRule="auto"/>
        <w:rPr>
          <w:sz w:val="24"/>
          <w:szCs w:val="24"/>
          <w:lang w:val="en-GB"/>
        </w:rPr>
      </w:pPr>
      <w:r w:rsidRPr="001A614C">
        <w:rPr>
          <w:sz w:val="24"/>
          <w:szCs w:val="24"/>
          <w:lang w:val="en-GB"/>
        </w:rPr>
        <w:t>Return shipping costs are the responsibility of the buyer.</w:t>
      </w:r>
    </w:p>
    <w:p w14:paraId="07030E58" w14:textId="7E18FD90" w:rsidR="001A614C" w:rsidRPr="001A614C" w:rsidRDefault="001A614C" w:rsidP="001A614C">
      <w:pPr>
        <w:spacing w:after="120" w:line="240" w:lineRule="auto"/>
        <w:rPr>
          <w:sz w:val="24"/>
          <w:szCs w:val="24"/>
          <w:lang w:val="en-GB"/>
        </w:rPr>
      </w:pPr>
      <w:r>
        <w:rPr>
          <w:sz w:val="24"/>
          <w:szCs w:val="24"/>
          <w:lang w:val="en-GB"/>
        </w:rPr>
        <w:br/>
      </w:r>
      <w:r w:rsidRPr="001A614C">
        <w:rPr>
          <w:b/>
          <w:bCs/>
          <w:sz w:val="24"/>
          <w:szCs w:val="24"/>
          <w:lang/>
        </w:rPr>
        <w:t>Return Process:</w:t>
      </w:r>
    </w:p>
    <w:p w14:paraId="1B49E7C4" w14:textId="77777777" w:rsidR="001A614C" w:rsidRPr="001A614C" w:rsidRDefault="001A614C" w:rsidP="001A614C">
      <w:pPr>
        <w:spacing w:after="120"/>
        <w:rPr>
          <w:sz w:val="24"/>
          <w:szCs w:val="24"/>
          <w:lang/>
        </w:rPr>
      </w:pPr>
      <w:r w:rsidRPr="001A614C">
        <w:rPr>
          <w:sz w:val="24"/>
          <w:szCs w:val="24"/>
          <w:lang/>
        </w:rPr>
        <w:t>Complete the return form in full. You can find the return form on the back.</w:t>
      </w:r>
      <w:r w:rsidRPr="001A614C">
        <w:rPr>
          <w:sz w:val="24"/>
          <w:szCs w:val="24"/>
          <w:lang/>
        </w:rPr>
        <w:br/>
        <w:t>Place the items you are returning AND the correctly completed return form in the box.</w:t>
      </w:r>
      <w:r w:rsidRPr="001A614C">
        <w:rPr>
          <w:sz w:val="24"/>
          <w:szCs w:val="24"/>
          <w:lang/>
        </w:rPr>
        <w:br/>
        <w:t>Send the package via a shipping service provider of your choice to the following address:</w:t>
      </w:r>
    </w:p>
    <w:p w14:paraId="7D4CFA9A" w14:textId="2F8D5161" w:rsidR="001A614C" w:rsidRPr="001A614C" w:rsidRDefault="001A614C" w:rsidP="001A614C">
      <w:pPr>
        <w:spacing w:after="120"/>
        <w:rPr>
          <w:sz w:val="24"/>
          <w:szCs w:val="24"/>
          <w:lang/>
        </w:rPr>
      </w:pPr>
      <w:r>
        <w:rPr>
          <w:sz w:val="24"/>
          <w:szCs w:val="24"/>
          <w:lang/>
        </w:rPr>
        <w:br/>
      </w:r>
      <w:r w:rsidRPr="001A614C">
        <w:rPr>
          <w:sz w:val="24"/>
          <w:szCs w:val="24"/>
          <w:lang/>
        </w:rPr>
        <w:t>Cheffix (Brand by Dena Textile Productions)</w:t>
      </w:r>
      <w:r w:rsidRPr="001A614C">
        <w:rPr>
          <w:sz w:val="24"/>
          <w:szCs w:val="24"/>
          <w:lang/>
        </w:rPr>
        <w:br/>
        <w:t>Nudepark 142</w:t>
      </w:r>
      <w:r w:rsidRPr="001A614C">
        <w:rPr>
          <w:sz w:val="24"/>
          <w:szCs w:val="24"/>
          <w:lang/>
        </w:rPr>
        <w:br/>
        <w:t>6702 DX – Wageningen/Netherlands</w:t>
      </w:r>
    </w:p>
    <w:p w14:paraId="0D36F330" w14:textId="1C5FB8FF" w:rsidR="001A614C" w:rsidRPr="001A614C" w:rsidRDefault="001A614C" w:rsidP="001A614C">
      <w:pPr>
        <w:spacing w:after="120"/>
        <w:rPr>
          <w:sz w:val="24"/>
          <w:szCs w:val="24"/>
          <w:lang/>
        </w:rPr>
      </w:pPr>
      <w:r w:rsidRPr="001A614C">
        <w:rPr>
          <w:sz w:val="24"/>
          <w:szCs w:val="24"/>
          <w:lang/>
        </w:rPr>
        <w:t>Keep the receipt from the post office so you can provide proof of return in case of any issues.</w:t>
      </w:r>
      <w:r w:rsidRPr="001A614C">
        <w:rPr>
          <w:sz w:val="24"/>
          <w:szCs w:val="24"/>
          <w:lang/>
        </w:rPr>
        <w:br/>
        <w:t>Processing a return can take up to 14 days. Once your return is processed, the purchase amount will be refunded as soon as possible to the payment details we have on file, but no later than 14 days after revocation. You can expect the amount in your bank account or PayPal account within 5 business days.</w:t>
      </w:r>
      <w:r w:rsidRPr="001A614C">
        <w:rPr>
          <w:sz w:val="24"/>
          <w:szCs w:val="24"/>
          <w:lang/>
        </w:rPr>
        <w:br/>
        <w:t>If, after 14 days + 5 business days, the amount has not appeared in your bank account or PayPal account, please contact our customer service​</w:t>
      </w:r>
    </w:p>
    <w:p w14:paraId="458873CF" w14:textId="7F581705" w:rsidR="002E087C" w:rsidRPr="001A614C" w:rsidRDefault="002E087C" w:rsidP="001A614C">
      <w:pPr>
        <w:pStyle w:val="Lijstalinea"/>
        <w:spacing w:after="120" w:line="240" w:lineRule="auto"/>
        <w:rPr>
          <w:sz w:val="24"/>
          <w:szCs w:val="24"/>
          <w:lang/>
        </w:rPr>
      </w:pPr>
    </w:p>
    <w:sectPr w:rsidR="002E087C" w:rsidRPr="001A6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652A2"/>
    <w:multiLevelType w:val="multilevel"/>
    <w:tmpl w:val="CF4A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26F44"/>
    <w:multiLevelType w:val="hybridMultilevel"/>
    <w:tmpl w:val="A0FA2DBA"/>
    <w:lvl w:ilvl="0" w:tplc="87B004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D767D6"/>
    <w:multiLevelType w:val="hybridMultilevel"/>
    <w:tmpl w:val="8AF8D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BD73E9"/>
    <w:multiLevelType w:val="hybridMultilevel"/>
    <w:tmpl w:val="F9920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2102B9"/>
    <w:multiLevelType w:val="hybridMultilevel"/>
    <w:tmpl w:val="27E25C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51F001D"/>
    <w:multiLevelType w:val="hybridMultilevel"/>
    <w:tmpl w:val="20D4DD9A"/>
    <w:lvl w:ilvl="0" w:tplc="401CCB42">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6202479">
    <w:abstractNumId w:val="1"/>
  </w:num>
  <w:num w:numId="2" w16cid:durableId="1039475401">
    <w:abstractNumId w:val="3"/>
  </w:num>
  <w:num w:numId="3" w16cid:durableId="541751023">
    <w:abstractNumId w:val="5"/>
  </w:num>
  <w:num w:numId="4" w16cid:durableId="160051094">
    <w:abstractNumId w:val="2"/>
  </w:num>
  <w:num w:numId="5" w16cid:durableId="1460994894">
    <w:abstractNumId w:val="4"/>
  </w:num>
  <w:num w:numId="6" w16cid:durableId="200300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B4"/>
    <w:rsid w:val="000236A5"/>
    <w:rsid w:val="001A614C"/>
    <w:rsid w:val="001B37B4"/>
    <w:rsid w:val="002E087C"/>
    <w:rsid w:val="00360DEA"/>
    <w:rsid w:val="003A1FF5"/>
    <w:rsid w:val="00485CF3"/>
    <w:rsid w:val="005A7105"/>
    <w:rsid w:val="00653C12"/>
    <w:rsid w:val="00A16B36"/>
    <w:rsid w:val="00E94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2617"/>
  <w15:chartTrackingRefBased/>
  <w15:docId w15:val="{7439332C-E823-477B-8745-B5AC52AB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7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B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3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9603">
      <w:bodyDiv w:val="1"/>
      <w:marLeft w:val="0"/>
      <w:marRight w:val="0"/>
      <w:marTop w:val="0"/>
      <w:marBottom w:val="0"/>
      <w:divBdr>
        <w:top w:val="none" w:sz="0" w:space="0" w:color="auto"/>
        <w:left w:val="none" w:sz="0" w:space="0" w:color="auto"/>
        <w:bottom w:val="none" w:sz="0" w:space="0" w:color="auto"/>
        <w:right w:val="none" w:sz="0" w:space="0" w:color="auto"/>
      </w:divBdr>
    </w:div>
    <w:div w:id="289946530">
      <w:bodyDiv w:val="1"/>
      <w:marLeft w:val="0"/>
      <w:marRight w:val="0"/>
      <w:marTop w:val="0"/>
      <w:marBottom w:val="0"/>
      <w:divBdr>
        <w:top w:val="none" w:sz="0" w:space="0" w:color="auto"/>
        <w:left w:val="none" w:sz="0" w:space="0" w:color="auto"/>
        <w:bottom w:val="none" w:sz="0" w:space="0" w:color="auto"/>
        <w:right w:val="none" w:sz="0" w:space="0" w:color="auto"/>
      </w:divBdr>
    </w:div>
    <w:div w:id="461847080">
      <w:bodyDiv w:val="1"/>
      <w:marLeft w:val="0"/>
      <w:marRight w:val="0"/>
      <w:marTop w:val="0"/>
      <w:marBottom w:val="0"/>
      <w:divBdr>
        <w:top w:val="none" w:sz="0" w:space="0" w:color="auto"/>
        <w:left w:val="none" w:sz="0" w:space="0" w:color="auto"/>
        <w:bottom w:val="none" w:sz="0" w:space="0" w:color="auto"/>
        <w:right w:val="none" w:sz="0" w:space="0" w:color="auto"/>
      </w:divBdr>
    </w:div>
    <w:div w:id="603610880">
      <w:bodyDiv w:val="1"/>
      <w:marLeft w:val="0"/>
      <w:marRight w:val="0"/>
      <w:marTop w:val="0"/>
      <w:marBottom w:val="0"/>
      <w:divBdr>
        <w:top w:val="none" w:sz="0" w:space="0" w:color="auto"/>
        <w:left w:val="none" w:sz="0" w:space="0" w:color="auto"/>
        <w:bottom w:val="none" w:sz="0" w:space="0" w:color="auto"/>
        <w:right w:val="none" w:sz="0" w:space="0" w:color="auto"/>
      </w:divBdr>
    </w:div>
    <w:div w:id="617370882">
      <w:bodyDiv w:val="1"/>
      <w:marLeft w:val="0"/>
      <w:marRight w:val="0"/>
      <w:marTop w:val="0"/>
      <w:marBottom w:val="0"/>
      <w:divBdr>
        <w:top w:val="none" w:sz="0" w:space="0" w:color="auto"/>
        <w:left w:val="none" w:sz="0" w:space="0" w:color="auto"/>
        <w:bottom w:val="none" w:sz="0" w:space="0" w:color="auto"/>
        <w:right w:val="none" w:sz="0" w:space="0" w:color="auto"/>
      </w:divBdr>
    </w:div>
    <w:div w:id="976227219">
      <w:bodyDiv w:val="1"/>
      <w:marLeft w:val="0"/>
      <w:marRight w:val="0"/>
      <w:marTop w:val="0"/>
      <w:marBottom w:val="0"/>
      <w:divBdr>
        <w:top w:val="none" w:sz="0" w:space="0" w:color="auto"/>
        <w:left w:val="none" w:sz="0" w:space="0" w:color="auto"/>
        <w:bottom w:val="none" w:sz="0" w:space="0" w:color="auto"/>
        <w:right w:val="none" w:sz="0" w:space="0" w:color="auto"/>
      </w:divBdr>
    </w:div>
    <w:div w:id="1969043642">
      <w:bodyDiv w:val="1"/>
      <w:marLeft w:val="0"/>
      <w:marRight w:val="0"/>
      <w:marTop w:val="0"/>
      <w:marBottom w:val="0"/>
      <w:divBdr>
        <w:top w:val="none" w:sz="0" w:space="0" w:color="auto"/>
        <w:left w:val="none" w:sz="0" w:space="0" w:color="auto"/>
        <w:bottom w:val="none" w:sz="0" w:space="0" w:color="auto"/>
        <w:right w:val="none" w:sz="0" w:space="0" w:color="auto"/>
      </w:divBdr>
    </w:div>
    <w:div w:id="21440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47f52-97b8-4d7b-90cf-95efb243994e">
      <Terms xmlns="http://schemas.microsoft.com/office/infopath/2007/PartnerControls"/>
    </lcf76f155ced4ddcb4097134ff3c332f>
    <TaxCatchAll xmlns="11ac445c-0a18-4836-abac-3ec793d01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E5A97279A9E642A6B9A62570ACFB74" ma:contentTypeVersion="18" ma:contentTypeDescription="Een nieuw document maken." ma:contentTypeScope="" ma:versionID="ac381d3e4dca5da9da70323b69258e54">
  <xsd:schema xmlns:xsd="http://www.w3.org/2001/XMLSchema" xmlns:xs="http://www.w3.org/2001/XMLSchema" xmlns:p="http://schemas.microsoft.com/office/2006/metadata/properties" xmlns:ns2="90347f52-97b8-4d7b-90cf-95efb243994e" xmlns:ns3="11ac445c-0a18-4836-abac-3ec793d01f9b" targetNamespace="http://schemas.microsoft.com/office/2006/metadata/properties" ma:root="true" ma:fieldsID="657b58d534adcc967b0f0d60606fb57e" ns2:_="" ns3:_="">
    <xsd:import namespace="90347f52-97b8-4d7b-90cf-95efb243994e"/>
    <xsd:import namespace="11ac445c-0a18-4836-abac-3ec793d01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7f52-97b8-4d7b-90cf-95efb2439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6e73cc4-9cfe-45b9-8dbe-0bcd55dac1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c445c-0a18-4836-abac-3ec793d01f9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47ac08c-5a21-43bd-8288-f6032db22c5a}" ma:internalName="TaxCatchAll" ma:showField="CatchAllData" ma:web="11ac445c-0a18-4836-abac-3ec793d01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12C9F-A547-41EF-B15B-C8A9CC43363B}">
  <ds:schemaRefs>
    <ds:schemaRef ds:uri="http://schemas.microsoft.com/sharepoint/v3/contenttype/forms"/>
  </ds:schemaRefs>
</ds:datastoreItem>
</file>

<file path=customXml/itemProps2.xml><?xml version="1.0" encoding="utf-8"?>
<ds:datastoreItem xmlns:ds="http://schemas.openxmlformats.org/officeDocument/2006/customXml" ds:itemID="{7EC07110-614D-4FCA-AB31-2016566B0EF1}">
  <ds:schemaRefs>
    <ds:schemaRef ds:uri="http://schemas.microsoft.com/office/2006/metadata/properties"/>
    <ds:schemaRef ds:uri="http://schemas.microsoft.com/office/infopath/2007/PartnerControls"/>
    <ds:schemaRef ds:uri="90347f52-97b8-4d7b-90cf-95efb243994e"/>
    <ds:schemaRef ds:uri="11ac445c-0a18-4836-abac-3ec793d01f9b"/>
  </ds:schemaRefs>
</ds:datastoreItem>
</file>

<file path=customXml/itemProps3.xml><?xml version="1.0" encoding="utf-8"?>
<ds:datastoreItem xmlns:ds="http://schemas.openxmlformats.org/officeDocument/2006/customXml" ds:itemID="{87F6F444-D961-452F-AEFB-58DA4FF4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47f52-97b8-4d7b-90cf-95efb243994e"/>
    <ds:schemaRef ds:uri="11ac445c-0a18-4836-abac-3ec793d01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van Eden</dc:creator>
  <cp:keywords/>
  <dc:description/>
  <cp:lastModifiedBy>Vandionant, Jonathan</cp:lastModifiedBy>
  <cp:revision>3</cp:revision>
  <cp:lastPrinted>2023-05-15T11:44:00Z</cp:lastPrinted>
  <dcterms:created xsi:type="dcterms:W3CDTF">2024-10-07T12:17:00Z</dcterms:created>
  <dcterms:modified xsi:type="dcterms:W3CDTF">2024-10-07T13:26:00Z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0x01010085E5A97279A9E642A6B9A62570ACFB74</vt:lpwstr>
  </property>
</Properties>
</file>